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20" w:rsidRPr="008D3FF2" w:rsidRDefault="00917520" w:rsidP="0091752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3FF2">
        <w:rPr>
          <w:rFonts w:ascii="Times New Roman" w:hAnsi="Times New Roman" w:cs="Times New Roman"/>
          <w:b/>
          <w:bCs/>
          <w:sz w:val="24"/>
          <w:szCs w:val="24"/>
          <w:u w:val="single"/>
        </w:rPr>
        <w:t>17SH1204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D3FF2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D3FF2">
        <w:rPr>
          <w:rFonts w:ascii="Times New Roman" w:hAnsi="Times New Roman" w:cs="Times New Roman"/>
          <w:b/>
          <w:bCs/>
          <w:sz w:val="24"/>
          <w:szCs w:val="24"/>
          <w:u w:val="single"/>
        </w:rPr>
        <w:t>ENGINEERING MATHEMATICS - I</w:t>
      </w:r>
      <w:bookmarkStart w:id="0" w:name="_GoBack"/>
      <w:bookmarkEnd w:id="0"/>
    </w:p>
    <w:p w:rsidR="00917520" w:rsidRPr="008D3FF2" w:rsidRDefault="00917520" w:rsidP="00917520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3FF2">
        <w:rPr>
          <w:rFonts w:ascii="Times New Roman" w:hAnsi="Times New Roman" w:cs="Times New Roman"/>
          <w:b/>
          <w:sz w:val="24"/>
          <w:szCs w:val="24"/>
        </w:rPr>
        <w:t xml:space="preserve"> (Common to </w:t>
      </w:r>
      <w:r w:rsidRPr="008D3FF2">
        <w:rPr>
          <w:rFonts w:ascii="Times New Roman" w:hAnsi="Times New Roman" w:cs="Times New Roman"/>
          <w:b/>
          <w:bCs/>
          <w:sz w:val="24"/>
          <w:szCs w:val="24"/>
        </w:rPr>
        <w:t>all Branches</w:t>
      </w:r>
      <w:r w:rsidRPr="008D3FF2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2622"/>
        <w:gridCol w:w="3422"/>
        <w:gridCol w:w="1534"/>
      </w:tblGrid>
      <w:tr w:rsidR="00917520" w:rsidRPr="0023520B" w:rsidTr="00A00DD2">
        <w:trPr>
          <w:jc w:val="center"/>
        </w:trPr>
        <w:tc>
          <w:tcPr>
            <w:tcW w:w="1043" w:type="pct"/>
            <w:shd w:val="clear" w:color="auto" w:fill="auto"/>
            <w:vAlign w:val="center"/>
          </w:tcPr>
          <w:p w:rsidR="00917520" w:rsidRPr="0023520B" w:rsidRDefault="00917520" w:rsidP="00A0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20B">
              <w:rPr>
                <w:rFonts w:ascii="Times New Roman" w:hAnsi="Times New Roman" w:cs="Times New Roman"/>
                <w:b/>
                <w:sz w:val="24"/>
                <w:szCs w:val="24"/>
              </w:rPr>
              <w:t>Course Category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917520" w:rsidRPr="0023520B" w:rsidRDefault="00917520" w:rsidP="00A0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Basic Science  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917520" w:rsidRPr="0023520B" w:rsidRDefault="00917520" w:rsidP="00A0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20B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1" w:type="pct"/>
            <w:shd w:val="clear" w:color="auto" w:fill="auto"/>
          </w:tcPr>
          <w:p w:rsidR="00917520" w:rsidRPr="0023520B" w:rsidRDefault="00917520" w:rsidP="00A0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7520" w:rsidRPr="0023520B" w:rsidTr="00A00DD2">
        <w:trPr>
          <w:trHeight w:val="288"/>
          <w:jc w:val="center"/>
        </w:trPr>
        <w:tc>
          <w:tcPr>
            <w:tcW w:w="1043" w:type="pct"/>
            <w:shd w:val="clear" w:color="auto" w:fill="auto"/>
            <w:vAlign w:val="center"/>
          </w:tcPr>
          <w:p w:rsidR="00917520" w:rsidRPr="0023520B" w:rsidRDefault="00917520" w:rsidP="00A0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20B">
              <w:rPr>
                <w:rFonts w:ascii="Times New Roman" w:hAnsi="Times New Roman" w:cs="Times New Roman"/>
                <w:b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917520" w:rsidRPr="0023520B" w:rsidRDefault="00917520" w:rsidP="00A0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20B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917520" w:rsidRPr="0023520B" w:rsidRDefault="00917520" w:rsidP="00A0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20B">
              <w:rPr>
                <w:rFonts w:ascii="Times New Roman" w:hAnsi="Times New Roman" w:cs="Times New Roman"/>
                <w:b/>
                <w:sz w:val="24"/>
                <w:szCs w:val="24"/>
              </w:rPr>
              <w:t>Lecture-Tutorial-Practical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1" w:type="pct"/>
            <w:shd w:val="clear" w:color="auto" w:fill="auto"/>
          </w:tcPr>
          <w:p w:rsidR="00917520" w:rsidRPr="0023520B" w:rsidRDefault="00917520" w:rsidP="00A0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3 - 2 </w:t>
            </w:r>
            <w:r w:rsidRPr="002352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2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7520" w:rsidRPr="0023520B" w:rsidTr="00A00DD2">
        <w:trPr>
          <w:jc w:val="center"/>
        </w:trPr>
        <w:tc>
          <w:tcPr>
            <w:tcW w:w="1043" w:type="pct"/>
            <w:shd w:val="clear" w:color="auto" w:fill="auto"/>
            <w:vAlign w:val="center"/>
          </w:tcPr>
          <w:p w:rsidR="00917520" w:rsidRPr="0023520B" w:rsidRDefault="00917520" w:rsidP="00A00D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</w:t>
            </w:r>
            <w:r w:rsidRPr="0023520B">
              <w:rPr>
                <w:rFonts w:ascii="Times New Roman" w:hAnsi="Times New Roman" w:cs="Times New Roman"/>
                <w:b/>
                <w:sz w:val="24"/>
                <w:szCs w:val="24"/>
              </w:rPr>
              <w:t>requisite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917520" w:rsidRPr="0023520B" w:rsidRDefault="00917520" w:rsidP="00A00D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0B">
              <w:rPr>
                <w:rFonts w:ascii="Times New Roman" w:hAnsi="Times New Roman" w:cs="Times New Roman"/>
                <w:sz w:val="24"/>
                <w:szCs w:val="24"/>
              </w:rPr>
              <w:t>Intermediate Mathematics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917520" w:rsidRPr="0023520B" w:rsidRDefault="00917520" w:rsidP="00A00D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20B">
              <w:rPr>
                <w:rFonts w:ascii="Times New Roman" w:hAnsi="Times New Roman" w:cs="Times New Roman"/>
                <w:b/>
                <w:sz w:val="24"/>
                <w:szCs w:val="24"/>
              </w:rPr>
              <w:t>Sessional Evaluation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7520" w:rsidRPr="0023520B" w:rsidRDefault="00917520" w:rsidP="00A00D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End </w:t>
            </w:r>
            <w:r w:rsidRPr="00235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Evaluation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7520" w:rsidRPr="0023520B" w:rsidRDefault="00917520" w:rsidP="00A00D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3520B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1" w:type="pct"/>
            <w:shd w:val="clear" w:color="auto" w:fill="auto"/>
          </w:tcPr>
          <w:p w:rsidR="00917520" w:rsidRPr="0023520B" w:rsidRDefault="00917520" w:rsidP="00A00D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917520" w:rsidRPr="0023520B" w:rsidRDefault="00917520" w:rsidP="00A00D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0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917520" w:rsidRPr="0023520B" w:rsidRDefault="00917520" w:rsidP="00A00D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17520" w:rsidRDefault="00917520" w:rsidP="00917520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pPr w:leftFromText="187" w:rightFromText="187" w:vertAnchor="text" w:tblpXSpec="center" w:tblpY="1"/>
        <w:tblOverlap w:val="never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"/>
        <w:gridCol w:w="670"/>
        <w:gridCol w:w="7452"/>
        <w:gridCol w:w="31"/>
      </w:tblGrid>
      <w:tr w:rsidR="00917520" w:rsidRPr="0023520B" w:rsidTr="00A00DD2">
        <w:trPr>
          <w:gridAfter w:val="1"/>
          <w:wAfter w:w="16" w:type="pct"/>
          <w:trHeight w:val="1790"/>
        </w:trPr>
        <w:tc>
          <w:tcPr>
            <w:tcW w:w="744" w:type="pct"/>
            <w:shd w:val="clear" w:color="auto" w:fill="auto"/>
          </w:tcPr>
          <w:p w:rsidR="00917520" w:rsidRPr="00E713DC" w:rsidRDefault="00917520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3DC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917520" w:rsidRPr="0023520B" w:rsidRDefault="00917520" w:rsidP="00A00D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3DC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4240" w:type="pct"/>
            <w:gridSpan w:val="2"/>
            <w:shd w:val="clear" w:color="auto" w:fill="auto"/>
          </w:tcPr>
          <w:p w:rsidR="00917520" w:rsidRPr="00566D07" w:rsidRDefault="00917520" w:rsidP="00917520">
            <w:pPr>
              <w:pStyle w:val="Default"/>
              <w:numPr>
                <w:ilvl w:val="0"/>
                <w:numId w:val="1"/>
              </w:numPr>
              <w:ind w:left="587"/>
              <w:jc w:val="both"/>
              <w:rPr>
                <w:szCs w:val="23"/>
              </w:rPr>
            </w:pPr>
            <w:r w:rsidRPr="00566D07">
              <w:rPr>
                <w:szCs w:val="23"/>
              </w:rPr>
              <w:t xml:space="preserve">The basic concepts of matrices. </w:t>
            </w:r>
          </w:p>
          <w:p w:rsidR="00917520" w:rsidRPr="00566D07" w:rsidRDefault="00917520" w:rsidP="00917520">
            <w:pPr>
              <w:pStyle w:val="Default"/>
              <w:numPr>
                <w:ilvl w:val="0"/>
                <w:numId w:val="1"/>
              </w:numPr>
              <w:ind w:left="587"/>
              <w:jc w:val="both"/>
              <w:rPr>
                <w:szCs w:val="23"/>
              </w:rPr>
            </w:pPr>
            <w:r w:rsidRPr="00566D07">
              <w:rPr>
                <w:szCs w:val="23"/>
              </w:rPr>
              <w:t xml:space="preserve">Solving Higher order differential equations with RHS of different types by using analytical techniques. </w:t>
            </w:r>
          </w:p>
          <w:p w:rsidR="00917520" w:rsidRPr="00566D07" w:rsidRDefault="00917520" w:rsidP="00917520">
            <w:pPr>
              <w:pStyle w:val="Default"/>
              <w:numPr>
                <w:ilvl w:val="0"/>
                <w:numId w:val="1"/>
              </w:numPr>
              <w:ind w:left="587"/>
              <w:jc w:val="both"/>
              <w:rPr>
                <w:szCs w:val="23"/>
              </w:rPr>
            </w:pPr>
            <w:r w:rsidRPr="00566D07">
              <w:rPr>
                <w:szCs w:val="23"/>
              </w:rPr>
              <w:t xml:space="preserve">Taylor’s and Maclaurin’s series, maxima and minima of the functions of two and three variables. </w:t>
            </w:r>
          </w:p>
          <w:p w:rsidR="00917520" w:rsidRPr="00566D07" w:rsidRDefault="00917520" w:rsidP="00917520">
            <w:pPr>
              <w:pStyle w:val="Default"/>
              <w:numPr>
                <w:ilvl w:val="0"/>
                <w:numId w:val="1"/>
              </w:numPr>
              <w:ind w:left="587"/>
              <w:jc w:val="both"/>
              <w:rPr>
                <w:szCs w:val="23"/>
              </w:rPr>
            </w:pPr>
            <w:r w:rsidRPr="00566D07">
              <w:rPr>
                <w:szCs w:val="23"/>
              </w:rPr>
              <w:t xml:space="preserve">The concepts of double and triple integrals, areas and volumes. </w:t>
            </w:r>
          </w:p>
          <w:p w:rsidR="00917520" w:rsidRPr="00566D07" w:rsidRDefault="00917520" w:rsidP="00917520">
            <w:pPr>
              <w:pStyle w:val="Default"/>
              <w:numPr>
                <w:ilvl w:val="0"/>
                <w:numId w:val="1"/>
              </w:numPr>
              <w:ind w:left="587"/>
              <w:jc w:val="both"/>
              <w:rPr>
                <w:szCs w:val="23"/>
              </w:rPr>
            </w:pPr>
            <w:r w:rsidRPr="00566D07">
              <w:rPr>
                <w:szCs w:val="23"/>
              </w:rPr>
              <w:t xml:space="preserve">The gradient, divergence and curl operators, Solenoidal and irrotational vectors. </w:t>
            </w:r>
          </w:p>
          <w:p w:rsidR="00917520" w:rsidRPr="004123E6" w:rsidRDefault="00917520" w:rsidP="00917520">
            <w:pPr>
              <w:pStyle w:val="Default"/>
              <w:numPr>
                <w:ilvl w:val="0"/>
                <w:numId w:val="1"/>
              </w:numPr>
              <w:ind w:left="587"/>
              <w:jc w:val="both"/>
              <w:rPr>
                <w:szCs w:val="23"/>
              </w:rPr>
            </w:pPr>
            <w:r w:rsidRPr="00566D07">
              <w:rPr>
                <w:szCs w:val="23"/>
              </w:rPr>
              <w:t xml:space="preserve">The basic concepts of vector integration. </w:t>
            </w:r>
            <w:r w:rsidRPr="00D85F11">
              <w:tab/>
            </w:r>
          </w:p>
          <w:p w:rsidR="00917520" w:rsidRPr="00D85F11" w:rsidRDefault="00917520" w:rsidP="00A00DD2">
            <w:pPr>
              <w:pStyle w:val="Default"/>
              <w:ind w:left="587"/>
              <w:jc w:val="both"/>
              <w:rPr>
                <w:szCs w:val="23"/>
              </w:rPr>
            </w:pPr>
          </w:p>
        </w:tc>
      </w:tr>
      <w:tr w:rsidR="00917520" w:rsidRPr="0023520B" w:rsidTr="00A00DD2">
        <w:trPr>
          <w:gridAfter w:val="1"/>
          <w:wAfter w:w="16" w:type="pct"/>
          <w:trHeight w:val="20"/>
        </w:trPr>
        <w:tc>
          <w:tcPr>
            <w:tcW w:w="744" w:type="pct"/>
            <w:vMerge w:val="restart"/>
            <w:shd w:val="clear" w:color="auto" w:fill="auto"/>
          </w:tcPr>
          <w:p w:rsidR="00917520" w:rsidRPr="00E713DC" w:rsidRDefault="00917520" w:rsidP="00A00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3DC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917520" w:rsidRPr="0023520B" w:rsidRDefault="00917520" w:rsidP="00A00D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3DC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utcomes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917520" w:rsidRPr="00D85F11" w:rsidRDefault="00917520" w:rsidP="00A00DD2">
            <w:pPr>
              <w:pStyle w:val="Default"/>
              <w:spacing w:line="360" w:lineRule="auto"/>
            </w:pPr>
            <w:r w:rsidRPr="00D85F11">
              <w:t xml:space="preserve">CO1 </w:t>
            </w:r>
          </w:p>
        </w:tc>
        <w:tc>
          <w:tcPr>
            <w:tcW w:w="3890" w:type="pct"/>
            <w:shd w:val="clear" w:color="auto" w:fill="auto"/>
            <w:vAlign w:val="center"/>
          </w:tcPr>
          <w:p w:rsidR="00917520" w:rsidRPr="00D85F11" w:rsidRDefault="00917520" w:rsidP="00A00DD2">
            <w:pPr>
              <w:pStyle w:val="Default"/>
              <w:spacing w:line="360" w:lineRule="auto"/>
            </w:pPr>
            <w:r w:rsidRPr="00D85F11">
              <w:t xml:space="preserve">Understand effectively the analyzation of the rank of the matrix, consistency of system of linear equations, Eigen values and Eigen vectors. </w:t>
            </w:r>
          </w:p>
        </w:tc>
      </w:tr>
      <w:tr w:rsidR="00917520" w:rsidRPr="0023520B" w:rsidTr="00A00DD2">
        <w:trPr>
          <w:gridAfter w:val="1"/>
          <w:wAfter w:w="16" w:type="pct"/>
          <w:trHeight w:val="20"/>
        </w:trPr>
        <w:tc>
          <w:tcPr>
            <w:tcW w:w="744" w:type="pct"/>
            <w:vMerge/>
            <w:shd w:val="clear" w:color="auto" w:fill="auto"/>
            <w:vAlign w:val="center"/>
          </w:tcPr>
          <w:p w:rsidR="00917520" w:rsidRPr="0023520B" w:rsidRDefault="00917520" w:rsidP="00A00D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917520" w:rsidRPr="00D85F11" w:rsidRDefault="00917520" w:rsidP="00A00DD2">
            <w:pPr>
              <w:pStyle w:val="Default"/>
              <w:spacing w:line="360" w:lineRule="auto"/>
            </w:pPr>
            <w:r w:rsidRPr="00D85F11">
              <w:t xml:space="preserve">CO2 </w:t>
            </w:r>
          </w:p>
        </w:tc>
        <w:tc>
          <w:tcPr>
            <w:tcW w:w="3890" w:type="pct"/>
            <w:shd w:val="clear" w:color="auto" w:fill="auto"/>
            <w:vAlign w:val="center"/>
          </w:tcPr>
          <w:p w:rsidR="00917520" w:rsidRPr="00D85F11" w:rsidRDefault="00917520" w:rsidP="00A00DD2">
            <w:pPr>
              <w:pStyle w:val="Default"/>
              <w:spacing w:line="360" w:lineRule="auto"/>
            </w:pPr>
            <w:r w:rsidRPr="00D85F11">
              <w:t xml:space="preserve">Acquire knowledge in solving higher order differential equations by using various types. </w:t>
            </w:r>
          </w:p>
        </w:tc>
      </w:tr>
      <w:tr w:rsidR="00917520" w:rsidRPr="0023520B" w:rsidTr="00A00DD2">
        <w:trPr>
          <w:gridAfter w:val="1"/>
          <w:wAfter w:w="16" w:type="pct"/>
          <w:trHeight w:val="20"/>
        </w:trPr>
        <w:tc>
          <w:tcPr>
            <w:tcW w:w="744" w:type="pct"/>
            <w:vMerge/>
            <w:shd w:val="clear" w:color="auto" w:fill="auto"/>
            <w:vAlign w:val="center"/>
          </w:tcPr>
          <w:p w:rsidR="00917520" w:rsidRPr="0023520B" w:rsidRDefault="00917520" w:rsidP="00A00D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917520" w:rsidRPr="00D85F11" w:rsidRDefault="00917520" w:rsidP="00A00DD2">
            <w:pPr>
              <w:pStyle w:val="Default"/>
              <w:spacing w:line="360" w:lineRule="auto"/>
            </w:pPr>
            <w:r w:rsidRPr="00D85F11">
              <w:t xml:space="preserve">CO3 </w:t>
            </w:r>
          </w:p>
        </w:tc>
        <w:tc>
          <w:tcPr>
            <w:tcW w:w="3890" w:type="pct"/>
            <w:shd w:val="clear" w:color="auto" w:fill="auto"/>
            <w:vAlign w:val="center"/>
          </w:tcPr>
          <w:p w:rsidR="00917520" w:rsidRPr="00D85F11" w:rsidRDefault="00917520" w:rsidP="00A00DD2">
            <w:pPr>
              <w:pStyle w:val="Default"/>
              <w:spacing w:line="360" w:lineRule="auto"/>
            </w:pPr>
            <w:r w:rsidRPr="00D85F11">
              <w:t xml:space="preserve">Attains skills in analyzing the Taylor’s and Maclaurin’s series and maxima and minima of the functions of two and three variables. </w:t>
            </w:r>
          </w:p>
        </w:tc>
      </w:tr>
      <w:tr w:rsidR="00917520" w:rsidRPr="0023520B" w:rsidTr="00A00DD2">
        <w:trPr>
          <w:gridAfter w:val="1"/>
          <w:wAfter w:w="16" w:type="pct"/>
          <w:trHeight w:val="20"/>
        </w:trPr>
        <w:tc>
          <w:tcPr>
            <w:tcW w:w="744" w:type="pct"/>
            <w:vMerge/>
            <w:shd w:val="clear" w:color="auto" w:fill="auto"/>
            <w:vAlign w:val="center"/>
          </w:tcPr>
          <w:p w:rsidR="00917520" w:rsidRPr="0023520B" w:rsidRDefault="00917520" w:rsidP="00A00D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917520" w:rsidRPr="00D85F11" w:rsidRDefault="00917520" w:rsidP="00A00DD2">
            <w:pPr>
              <w:pStyle w:val="Default"/>
              <w:spacing w:line="360" w:lineRule="auto"/>
            </w:pPr>
            <w:r w:rsidRPr="00D85F11">
              <w:t xml:space="preserve">CO4 </w:t>
            </w:r>
          </w:p>
        </w:tc>
        <w:tc>
          <w:tcPr>
            <w:tcW w:w="3890" w:type="pct"/>
            <w:shd w:val="clear" w:color="auto" w:fill="auto"/>
            <w:vAlign w:val="center"/>
          </w:tcPr>
          <w:p w:rsidR="00917520" w:rsidRPr="00D85F11" w:rsidRDefault="00917520" w:rsidP="00A00DD2">
            <w:pPr>
              <w:pStyle w:val="Default"/>
              <w:spacing w:line="360" w:lineRule="auto"/>
            </w:pPr>
            <w:r w:rsidRPr="00D85F11">
              <w:t xml:space="preserve">Apply double and triple integrals to find areas and volumes. </w:t>
            </w:r>
          </w:p>
        </w:tc>
      </w:tr>
      <w:tr w:rsidR="00917520" w:rsidRPr="0023520B" w:rsidTr="00A00DD2">
        <w:trPr>
          <w:gridAfter w:val="1"/>
          <w:wAfter w:w="16" w:type="pct"/>
          <w:trHeight w:val="20"/>
        </w:trPr>
        <w:tc>
          <w:tcPr>
            <w:tcW w:w="744" w:type="pct"/>
            <w:vMerge/>
            <w:shd w:val="clear" w:color="auto" w:fill="auto"/>
            <w:vAlign w:val="center"/>
          </w:tcPr>
          <w:p w:rsidR="00917520" w:rsidRPr="0023520B" w:rsidRDefault="00917520" w:rsidP="00A00D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917520" w:rsidRPr="00D85F11" w:rsidRDefault="00917520" w:rsidP="00A00DD2">
            <w:pPr>
              <w:pStyle w:val="Default"/>
              <w:spacing w:line="360" w:lineRule="auto"/>
            </w:pPr>
            <w:r w:rsidRPr="00D85F11">
              <w:t xml:space="preserve">CO5 </w:t>
            </w:r>
          </w:p>
        </w:tc>
        <w:tc>
          <w:tcPr>
            <w:tcW w:w="3890" w:type="pct"/>
            <w:shd w:val="clear" w:color="auto" w:fill="auto"/>
            <w:vAlign w:val="center"/>
          </w:tcPr>
          <w:p w:rsidR="00917520" w:rsidRPr="00D85F11" w:rsidRDefault="00917520" w:rsidP="00A00DD2">
            <w:pPr>
              <w:pStyle w:val="Default"/>
              <w:spacing w:line="360" w:lineRule="auto"/>
            </w:pPr>
            <w:r w:rsidRPr="00D85F11">
              <w:t xml:space="preserve">Understand effectively curl, divergence and gradient operators, </w:t>
            </w:r>
            <w:proofErr w:type="spellStart"/>
            <w:r w:rsidRPr="00D85F11">
              <w:t>solenoidal</w:t>
            </w:r>
            <w:proofErr w:type="spellEnd"/>
            <w:r w:rsidRPr="00D85F11">
              <w:t xml:space="preserve"> and irrotational vectors with their applications. </w:t>
            </w:r>
          </w:p>
        </w:tc>
      </w:tr>
      <w:tr w:rsidR="00917520" w:rsidRPr="0023520B" w:rsidTr="00A00DD2">
        <w:trPr>
          <w:gridAfter w:val="1"/>
          <w:wAfter w:w="16" w:type="pct"/>
          <w:trHeight w:val="20"/>
        </w:trPr>
        <w:tc>
          <w:tcPr>
            <w:tcW w:w="744" w:type="pct"/>
            <w:vMerge/>
            <w:shd w:val="clear" w:color="auto" w:fill="auto"/>
            <w:vAlign w:val="center"/>
          </w:tcPr>
          <w:p w:rsidR="00917520" w:rsidRPr="0023520B" w:rsidRDefault="00917520" w:rsidP="00A00D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917520" w:rsidRPr="00D85F11" w:rsidRDefault="00917520" w:rsidP="00A00DD2">
            <w:pPr>
              <w:pStyle w:val="Default"/>
              <w:spacing w:line="360" w:lineRule="auto"/>
            </w:pPr>
            <w:r w:rsidRPr="00D85F11">
              <w:t xml:space="preserve">CO6 </w:t>
            </w:r>
          </w:p>
        </w:tc>
        <w:tc>
          <w:tcPr>
            <w:tcW w:w="3890" w:type="pct"/>
            <w:shd w:val="clear" w:color="auto" w:fill="auto"/>
            <w:vAlign w:val="center"/>
          </w:tcPr>
          <w:p w:rsidR="00917520" w:rsidRPr="00D85F11" w:rsidRDefault="00917520" w:rsidP="00A00DD2">
            <w:pPr>
              <w:pStyle w:val="Default"/>
              <w:spacing w:line="360" w:lineRule="auto"/>
            </w:pPr>
            <w:r w:rsidRPr="00D85F11">
              <w:t xml:space="preserve">Acquire knowledge in analyzing the applications of Green’s, </w:t>
            </w:r>
            <w:proofErr w:type="spellStart"/>
            <w:r w:rsidRPr="00D85F11">
              <w:t>Stoke’</w:t>
            </w:r>
            <w:r>
              <w:t>s</w:t>
            </w:r>
            <w:proofErr w:type="spellEnd"/>
            <w:r>
              <w:t xml:space="preserve"> and Gauss-divergence theorems.</w:t>
            </w:r>
          </w:p>
        </w:tc>
      </w:tr>
      <w:tr w:rsidR="00917520" w:rsidRPr="0023520B" w:rsidTr="00A00DD2">
        <w:trPr>
          <w:gridAfter w:val="1"/>
          <w:wAfter w:w="16" w:type="pct"/>
          <w:trHeight w:val="20"/>
        </w:trPr>
        <w:tc>
          <w:tcPr>
            <w:tcW w:w="744" w:type="pct"/>
            <w:shd w:val="clear" w:color="auto" w:fill="auto"/>
            <w:vAlign w:val="center"/>
          </w:tcPr>
          <w:p w:rsidR="00917520" w:rsidRPr="0023520B" w:rsidRDefault="00917520" w:rsidP="00A00D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40" w:type="pct"/>
            <w:gridSpan w:val="2"/>
            <w:shd w:val="clear" w:color="auto" w:fill="auto"/>
            <w:vAlign w:val="center"/>
          </w:tcPr>
          <w:p w:rsidR="00917520" w:rsidRPr="0023520B" w:rsidRDefault="00917520" w:rsidP="00A00D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 w:rsidRPr="002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-I</w:t>
            </w:r>
          </w:p>
          <w:p w:rsidR="00917520" w:rsidRPr="00BF7232" w:rsidRDefault="00917520" w:rsidP="00A00DD2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MATRICES:</w:t>
            </w:r>
            <w:r w:rsidRPr="0023520B">
              <w:rPr>
                <w:rFonts w:ascii="Times New Roman" w:hAnsi="Times New Roman" w:cs="Times New Roman"/>
                <w:sz w:val="24"/>
                <w:szCs w:val="24"/>
              </w:rPr>
              <w:t xml:space="preserve"> Rank of matrix - Echelon form and Normal form - Consistency of system of linear equations - Eigen values and Eigen vectors.</w:t>
            </w:r>
          </w:p>
          <w:p w:rsidR="00917520" w:rsidRPr="00D85F11" w:rsidRDefault="00917520" w:rsidP="00A00DD2">
            <w:pPr>
              <w:pStyle w:val="Default"/>
              <w:spacing w:line="276" w:lineRule="auto"/>
            </w:pPr>
          </w:p>
        </w:tc>
      </w:tr>
      <w:tr w:rsidR="00917520" w:rsidRPr="0023520B" w:rsidTr="00A00DD2">
        <w:trPr>
          <w:trHeight w:val="5760"/>
        </w:trPr>
        <w:tc>
          <w:tcPr>
            <w:tcW w:w="744" w:type="pct"/>
            <w:shd w:val="clear" w:color="auto" w:fill="auto"/>
            <w:vAlign w:val="center"/>
          </w:tcPr>
          <w:p w:rsidR="00917520" w:rsidRDefault="00917520" w:rsidP="00A00DD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Course</w:t>
            </w:r>
          </w:p>
          <w:p w:rsidR="00917520" w:rsidRPr="0023520B" w:rsidRDefault="00917520" w:rsidP="00A00DD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Content</w:t>
            </w:r>
          </w:p>
          <w:p w:rsidR="00917520" w:rsidRPr="0023520B" w:rsidRDefault="00917520" w:rsidP="00A00DD2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7520" w:rsidRPr="0023520B" w:rsidRDefault="00917520" w:rsidP="00A00D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7520" w:rsidRPr="0023520B" w:rsidRDefault="00917520" w:rsidP="00A00D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6" w:type="pct"/>
            <w:gridSpan w:val="3"/>
            <w:shd w:val="clear" w:color="auto" w:fill="auto"/>
          </w:tcPr>
          <w:p w:rsidR="00917520" w:rsidRPr="0023520B" w:rsidRDefault="00917520" w:rsidP="00A00D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 w:rsidRPr="002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:rsidR="00917520" w:rsidRPr="007E2ADC" w:rsidRDefault="00917520" w:rsidP="00A00DD2">
            <w:pPr>
              <w:tabs>
                <w:tab w:val="left" w:pos="159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HIGHER ORDER DIFFERENTIAL EQUATIONS:</w:t>
            </w:r>
            <w:r w:rsidRPr="00235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Homogeneous linear differential equations of second and higher order with constant coefficients with R.H.S. of the type</w:t>
            </w:r>
            <w:r w:rsidRPr="0023520B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3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5pt;height:19.5pt" o:ole="">
                  <v:imagedata r:id="rId6" o:title=""/>
                </v:shape>
                <o:OLEObject Type="Embed" ProgID="Equation.3" ShapeID="_x0000_i1025" DrawAspect="Content" ObjectID="_1614870884" r:id="rId7"/>
              </w:object>
            </w:r>
            <w:r w:rsidRPr="00235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3520B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620" w:dyaOrig="279">
                <v:shape id="_x0000_i1026" type="#_x0000_t75" style="width:33.75pt;height:12pt" o:ole="">
                  <v:imagedata r:id="rId8" o:title=""/>
                </v:shape>
                <o:OLEObject Type="Embed" ProgID="Equation.3" ShapeID="_x0000_i1026" DrawAspect="Content" ObjectID="_1614870885" r:id="rId9"/>
              </w:object>
            </w:r>
            <w:r w:rsidRPr="00235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</w:t>
            </w:r>
            <w:r w:rsidRPr="0023520B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660" w:dyaOrig="220">
                <v:shape id="_x0000_i1027" type="#_x0000_t75" style="width:33.75pt;height:10.5pt" o:ole="">
                  <v:imagedata r:id="rId10" o:title=""/>
                </v:shape>
                <o:OLEObject Type="Embed" ProgID="Equation.3" ShapeID="_x0000_i1027" DrawAspect="Content" ObjectID="_1614870886" r:id="rId11"/>
              </w:object>
            </w:r>
            <w:r w:rsidRPr="0023520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23520B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300" w:dyaOrig="320">
                <v:shape id="_x0000_i1028" type="#_x0000_t75" style="width:12pt;height:19.5pt" o:ole="">
                  <v:imagedata r:id="rId12" o:title=""/>
                </v:shape>
                <o:OLEObject Type="Embed" ProgID="Equation.3" ShapeID="_x0000_i1028" DrawAspect="Content" ObjectID="_1614870887" r:id="rId13"/>
              </w:object>
            </w:r>
            <w:proofErr w:type="gramStart"/>
            <w:r w:rsidRPr="0023520B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t>,</w:t>
            </w:r>
            <w:proofErr w:type="gramEnd"/>
            <w:r w:rsidRPr="0023520B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340" w:dyaOrig="320">
                <v:shape id="_x0000_i1029" type="#_x0000_t75" style="width:19.5pt;height:19.5pt" o:ole="">
                  <v:imagedata r:id="rId14" o:title=""/>
                </v:shape>
                <o:OLEObject Type="Embed" ProgID="Equation.3" ShapeID="_x0000_i1029" DrawAspect="Content" ObjectID="_1614870888" r:id="rId15"/>
              </w:object>
            </w:r>
            <w:r w:rsidRPr="0023520B">
              <w:rPr>
                <w:rFonts w:ascii="Times New Roman" w:hAnsi="Times New Roman" w:cs="Times New Roman"/>
                <w:bCs/>
                <w:sz w:val="24"/>
                <w:szCs w:val="24"/>
              </w:rPr>
              <w:t>V and</w:t>
            </w:r>
            <w:r w:rsidRPr="0023520B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780" w:dyaOrig="360">
                <v:shape id="_x0000_i1030" type="#_x0000_t75" style="width:38.25pt;height:19.5pt" o:ole="">
                  <v:imagedata r:id="rId16" o:title=""/>
                </v:shape>
                <o:OLEObject Type="Embed" ProgID="Equation.3" ShapeID="_x0000_i1030" DrawAspect="Content" ObjectID="_1614870889" r:id="rId17"/>
              </w:object>
            </w:r>
            <w:r w:rsidRPr="00235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917520" w:rsidRPr="0023520B" w:rsidRDefault="00917520" w:rsidP="00A00D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 w:rsidRPr="002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  <w:p w:rsidR="00917520" w:rsidRPr="00D85F11" w:rsidRDefault="00917520" w:rsidP="00A00DD2">
            <w:pPr>
              <w:tabs>
                <w:tab w:val="left" w:pos="159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DIFFERENTIAL CALCULUS:</w:t>
            </w:r>
            <w:r w:rsidRPr="00235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Taylor’s and Maclaurin’s series - Maxima and minima of </w:t>
            </w:r>
            <w:r w:rsidRPr="0023520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function</w:t>
            </w:r>
            <w:r w:rsidRPr="00235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two variables - </w:t>
            </w:r>
            <w:r w:rsidRPr="0023520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Lagrangian</w:t>
            </w:r>
            <w:r w:rsidRPr="00235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method of multipl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iers with three variables only.</w:t>
            </w:r>
          </w:p>
          <w:p w:rsidR="00917520" w:rsidRPr="0023520B" w:rsidRDefault="00917520" w:rsidP="00A00D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 w:rsidRPr="002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  <w:p w:rsidR="00917520" w:rsidRPr="0023520B" w:rsidRDefault="00917520" w:rsidP="00A00DD2">
            <w:pPr>
              <w:tabs>
                <w:tab w:val="left" w:pos="159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MULTIPLE INTEGRALS:</w:t>
            </w:r>
            <w:r w:rsidRPr="00235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Double and triple integrals - Change of </w:t>
            </w:r>
            <w:r w:rsidRPr="0023520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order</w:t>
            </w:r>
            <w:r w:rsidRPr="00235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integration - Change to polar coordinates - Area and volumes by double integration - Volume by triple integration.</w:t>
            </w:r>
          </w:p>
          <w:p w:rsidR="00917520" w:rsidRPr="0023520B" w:rsidRDefault="00917520" w:rsidP="00A00D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UNIT-V</w:t>
            </w:r>
          </w:p>
          <w:p w:rsidR="00917520" w:rsidRDefault="00917520" w:rsidP="00A00DD2">
            <w:pPr>
              <w:tabs>
                <w:tab w:val="left" w:pos="159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VECTOR DIFFERENTIATION:</w:t>
            </w:r>
            <w:r w:rsidRPr="00235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Gradient</w:t>
            </w:r>
            <w:r>
              <w:t xml:space="preserve"> </w:t>
            </w:r>
            <w:r w:rsidRPr="00650ED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520B">
              <w:rPr>
                <w:rFonts w:ascii="Times New Roman" w:hAnsi="Times New Roman" w:cs="Times New Roman"/>
                <w:bCs/>
                <w:sz w:val="24"/>
                <w:szCs w:val="24"/>
              </w:rPr>
              <w:t>Divergence</w:t>
            </w:r>
            <w:r>
              <w:t xml:space="preserve"> </w:t>
            </w:r>
            <w:r w:rsidRPr="00650ED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235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Curl </w:t>
            </w:r>
            <w:r>
              <w:t>–</w:t>
            </w:r>
            <w:r w:rsidRPr="00235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Solenoidal and irrotational vectors.</w:t>
            </w:r>
          </w:p>
          <w:p w:rsidR="00917520" w:rsidRPr="0023520B" w:rsidRDefault="00917520" w:rsidP="00A00D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UNIT-VI</w:t>
            </w:r>
          </w:p>
          <w:p w:rsidR="00917520" w:rsidRPr="008044EA" w:rsidRDefault="00917520" w:rsidP="00A00DD2">
            <w:pPr>
              <w:tabs>
                <w:tab w:val="left" w:pos="159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VECTOR INTEGRATION:</w:t>
            </w:r>
            <w:r w:rsidRPr="00235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Line, surface and volume integrals - Green’s, </w:t>
            </w:r>
            <w:proofErr w:type="spellStart"/>
            <w:r w:rsidRPr="0023520B">
              <w:rPr>
                <w:rFonts w:ascii="Times New Roman" w:hAnsi="Times New Roman" w:cs="Times New Roman"/>
                <w:bCs/>
                <w:sz w:val="24"/>
                <w:szCs w:val="24"/>
              </w:rPr>
              <w:t>Stoke’s</w:t>
            </w:r>
            <w:proofErr w:type="spellEnd"/>
            <w:r w:rsidRPr="00235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Gauss-divergence theorem (without proof)</w:t>
            </w:r>
            <w:r>
              <w:t xml:space="preserve"> </w:t>
            </w:r>
            <w:r w:rsidRPr="00650ED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235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Applications to theorems.</w:t>
            </w:r>
          </w:p>
        </w:tc>
      </w:tr>
      <w:tr w:rsidR="00917520" w:rsidRPr="0023520B" w:rsidTr="00A00DD2">
        <w:trPr>
          <w:gridAfter w:val="1"/>
          <w:wAfter w:w="16" w:type="pct"/>
          <w:trHeight w:val="4189"/>
        </w:trPr>
        <w:tc>
          <w:tcPr>
            <w:tcW w:w="744" w:type="pct"/>
            <w:shd w:val="clear" w:color="auto" w:fill="auto"/>
          </w:tcPr>
          <w:p w:rsidR="00917520" w:rsidRDefault="00917520" w:rsidP="00A00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7520" w:rsidRDefault="00917520" w:rsidP="00A00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Textbooks</w:t>
            </w:r>
          </w:p>
          <w:p w:rsidR="00917520" w:rsidRDefault="00917520" w:rsidP="00A00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&amp; References</w:t>
            </w:r>
          </w:p>
          <w:p w:rsidR="00917520" w:rsidRPr="0023520B" w:rsidRDefault="00917520" w:rsidP="00A00D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7520" w:rsidRPr="0023520B" w:rsidRDefault="00917520" w:rsidP="00A00D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7520" w:rsidRPr="0023520B" w:rsidRDefault="00917520" w:rsidP="00A00D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7520" w:rsidRPr="0023520B" w:rsidRDefault="00917520" w:rsidP="00A00D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7520" w:rsidRPr="0023520B" w:rsidRDefault="00917520" w:rsidP="00A00D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7520" w:rsidRPr="0023520B" w:rsidRDefault="00917520" w:rsidP="00A00D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7520" w:rsidRPr="0023520B" w:rsidRDefault="00917520" w:rsidP="00A00D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40" w:type="pct"/>
            <w:gridSpan w:val="2"/>
            <w:shd w:val="clear" w:color="auto" w:fill="auto"/>
          </w:tcPr>
          <w:p w:rsidR="00917520" w:rsidRDefault="00917520" w:rsidP="00A00DD2">
            <w:pPr>
              <w:tabs>
                <w:tab w:val="left" w:pos="159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17520" w:rsidRDefault="00917520" w:rsidP="00A00DD2">
            <w:pPr>
              <w:tabs>
                <w:tab w:val="left" w:pos="159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20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TEXTBOOKS:</w:t>
            </w:r>
          </w:p>
          <w:p w:rsidR="00917520" w:rsidRPr="00262732" w:rsidRDefault="00917520" w:rsidP="00917520">
            <w:pPr>
              <w:pStyle w:val="ListParagraph"/>
              <w:numPr>
                <w:ilvl w:val="0"/>
                <w:numId w:val="3"/>
              </w:numPr>
              <w:tabs>
                <w:tab w:val="left" w:pos="1590"/>
              </w:tabs>
              <w:spacing w:after="24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sz w:val="24"/>
                <w:szCs w:val="24"/>
              </w:rPr>
              <w:t xml:space="preserve">Higher Engineering Mathematics - B.S. </w:t>
            </w:r>
            <w:proofErr w:type="spellStart"/>
            <w:r w:rsidRPr="00262732">
              <w:rPr>
                <w:rFonts w:ascii="Times New Roman" w:hAnsi="Times New Roman" w:cs="Times New Roman"/>
                <w:sz w:val="24"/>
                <w:szCs w:val="24"/>
              </w:rPr>
              <w:t>Grewal</w:t>
            </w:r>
            <w:proofErr w:type="spellEnd"/>
            <w:r w:rsidRPr="002627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2732">
              <w:rPr>
                <w:rFonts w:ascii="Times New Roman" w:hAnsi="Times New Roman" w:cs="Times New Roman"/>
                <w:sz w:val="24"/>
                <w:szCs w:val="24"/>
              </w:rPr>
              <w:t>Khanna</w:t>
            </w:r>
            <w:proofErr w:type="spellEnd"/>
            <w:r w:rsidRPr="00262732">
              <w:rPr>
                <w:rFonts w:ascii="Times New Roman" w:hAnsi="Times New Roman" w:cs="Times New Roman"/>
                <w:sz w:val="24"/>
                <w:szCs w:val="24"/>
              </w:rPr>
              <w:t xml:space="preserve"> Publishers, New Delhi.</w:t>
            </w:r>
          </w:p>
          <w:p w:rsidR="00917520" w:rsidRPr="00262732" w:rsidRDefault="00917520" w:rsidP="00917520">
            <w:pPr>
              <w:pStyle w:val="ListParagraph"/>
              <w:numPr>
                <w:ilvl w:val="0"/>
                <w:numId w:val="3"/>
              </w:numPr>
              <w:tabs>
                <w:tab w:val="left" w:pos="1590"/>
              </w:tabs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Engineering Mathematics – B.V. </w:t>
            </w:r>
            <w:proofErr w:type="spellStart"/>
            <w:r w:rsidRPr="00262732">
              <w:rPr>
                <w:rFonts w:ascii="Times New Roman" w:hAnsi="Times New Roman" w:cs="Times New Roman"/>
                <w:bCs/>
                <w:sz w:val="24"/>
                <w:szCs w:val="24"/>
              </w:rPr>
              <w:t>Ramana</w:t>
            </w:r>
            <w:proofErr w:type="spellEnd"/>
            <w:r w:rsidRPr="00262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62732">
              <w:rPr>
                <w:rFonts w:ascii="Times New Roman" w:hAnsi="Times New Roman" w:cs="Times New Roman"/>
                <w:sz w:val="24"/>
                <w:szCs w:val="24"/>
              </w:rPr>
              <w:t>Tata McGraw-Hill Education Pvt. Ltd, New Delhi.</w:t>
            </w:r>
          </w:p>
          <w:p w:rsidR="00917520" w:rsidRPr="0023520B" w:rsidRDefault="00917520" w:rsidP="00A00DD2">
            <w:pPr>
              <w:tabs>
                <w:tab w:val="left" w:pos="1590"/>
              </w:tabs>
              <w:spacing w:after="2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BOOKS</w:t>
            </w:r>
            <w:r w:rsidRPr="002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917520" w:rsidRPr="00650EDD" w:rsidRDefault="00917520" w:rsidP="00917520">
            <w:pPr>
              <w:pStyle w:val="ListParagraph"/>
              <w:numPr>
                <w:ilvl w:val="0"/>
                <w:numId w:val="2"/>
              </w:numPr>
              <w:tabs>
                <w:tab w:val="left" w:pos="1590"/>
              </w:tabs>
              <w:spacing w:after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EDD">
              <w:rPr>
                <w:rFonts w:ascii="Times New Roman" w:hAnsi="Times New Roman" w:cs="Times New Roman"/>
                <w:sz w:val="24"/>
                <w:szCs w:val="24"/>
              </w:rPr>
              <w:t xml:space="preserve">Higher Engineering Mathematics - H.K. </w:t>
            </w:r>
            <w:proofErr w:type="spellStart"/>
            <w:r w:rsidRPr="00650EDD">
              <w:rPr>
                <w:rFonts w:ascii="Times New Roman" w:hAnsi="Times New Roman" w:cs="Times New Roman"/>
                <w:sz w:val="24"/>
                <w:szCs w:val="24"/>
              </w:rPr>
              <w:t>Dass</w:t>
            </w:r>
            <w:proofErr w:type="spellEnd"/>
            <w:r w:rsidRPr="00650E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0EDD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 w:rsidRPr="00650E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50EDD">
              <w:rPr>
                <w:rFonts w:ascii="Times New Roman" w:hAnsi="Times New Roman" w:cs="Times New Roman"/>
                <w:sz w:val="24"/>
                <w:szCs w:val="24"/>
              </w:rPr>
              <w:t>RajnishVerma</w:t>
            </w:r>
            <w:proofErr w:type="spellEnd"/>
            <w:r w:rsidRPr="00650E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0E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S. Chand </w:t>
            </w:r>
            <w:r w:rsidRPr="00650ED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Publication,</w:t>
            </w:r>
            <w:r w:rsidRPr="00650E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New Delhi.</w:t>
            </w:r>
          </w:p>
          <w:p w:rsidR="00917520" w:rsidRPr="00650EDD" w:rsidRDefault="00917520" w:rsidP="00917520">
            <w:pPr>
              <w:pStyle w:val="ListParagraph"/>
              <w:numPr>
                <w:ilvl w:val="0"/>
                <w:numId w:val="2"/>
              </w:numPr>
              <w:tabs>
                <w:tab w:val="left" w:pos="1590"/>
              </w:tabs>
              <w:spacing w:after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EDD">
              <w:rPr>
                <w:rFonts w:ascii="Times New Roman" w:hAnsi="Times New Roman" w:cs="Times New Roman"/>
                <w:bCs/>
                <w:sz w:val="24"/>
                <w:szCs w:val="24"/>
              </w:rPr>
              <w:t>Advanced Engineering Mathematics - N.P. Bali &amp;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Goyal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Lakshmi Publishers</w:t>
            </w:r>
            <w:r w:rsidRPr="00650E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New Delhi.</w:t>
            </w:r>
          </w:p>
          <w:p w:rsidR="00917520" w:rsidRDefault="00917520" w:rsidP="00917520">
            <w:pPr>
              <w:pStyle w:val="ListParagraph"/>
              <w:numPr>
                <w:ilvl w:val="0"/>
                <w:numId w:val="2"/>
              </w:numPr>
              <w:tabs>
                <w:tab w:val="left" w:pos="1590"/>
              </w:tabs>
              <w:spacing w:after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E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Engineering Mathematics-I&amp; II - </w:t>
            </w:r>
            <w:proofErr w:type="spellStart"/>
            <w:r w:rsidRPr="00650EDD">
              <w:rPr>
                <w:rFonts w:ascii="Times New Roman" w:hAnsi="Times New Roman" w:cs="Times New Roman"/>
                <w:bCs/>
                <w:sz w:val="24"/>
                <w:szCs w:val="24"/>
              </w:rPr>
              <w:t>Dr.T.K.V</w:t>
            </w:r>
            <w:proofErr w:type="spellEnd"/>
            <w:r w:rsidRPr="00650E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50EDD">
              <w:rPr>
                <w:rFonts w:ascii="Times New Roman" w:hAnsi="Times New Roman" w:cs="Times New Roman"/>
                <w:bCs/>
                <w:sz w:val="24"/>
                <w:szCs w:val="24"/>
              </w:rPr>
              <w:t>Iyengar</w:t>
            </w:r>
            <w:proofErr w:type="spellEnd"/>
            <w:r w:rsidRPr="00650E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50EDD">
              <w:rPr>
                <w:rFonts w:ascii="Times New Roman" w:hAnsi="Times New Roman" w:cs="Times New Roman"/>
                <w:bCs/>
                <w:sz w:val="24"/>
                <w:szCs w:val="24"/>
              </w:rPr>
              <w:t>Dr.B</w:t>
            </w:r>
            <w:proofErr w:type="spellEnd"/>
            <w:r w:rsidRPr="00650E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Krishna Gandhi, S. </w:t>
            </w:r>
            <w:proofErr w:type="spellStart"/>
            <w:r w:rsidRPr="00650EDD">
              <w:rPr>
                <w:rFonts w:ascii="Times New Roman" w:hAnsi="Times New Roman" w:cs="Times New Roman"/>
                <w:bCs/>
                <w:sz w:val="24"/>
                <w:szCs w:val="24"/>
              </w:rPr>
              <w:t>Ranganatham</w:t>
            </w:r>
            <w:proofErr w:type="spellEnd"/>
            <w:r w:rsidRPr="00650E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50EDD">
              <w:rPr>
                <w:rFonts w:ascii="Times New Roman" w:hAnsi="Times New Roman" w:cs="Times New Roman"/>
                <w:bCs/>
                <w:sz w:val="24"/>
                <w:szCs w:val="24"/>
              </w:rPr>
              <w:t>Dr.M.V.S.S.N</w:t>
            </w:r>
            <w:proofErr w:type="spellEnd"/>
            <w:r w:rsidRPr="00650EDD">
              <w:rPr>
                <w:rFonts w:ascii="Times New Roman" w:hAnsi="Times New Roman" w:cs="Times New Roman"/>
                <w:bCs/>
                <w:sz w:val="24"/>
                <w:szCs w:val="24"/>
              </w:rPr>
              <w:t>. Prasad, S. Chand Publication, New Delhi.</w:t>
            </w:r>
          </w:p>
          <w:p w:rsidR="00917520" w:rsidRPr="00650EDD" w:rsidRDefault="00917520" w:rsidP="00917520">
            <w:pPr>
              <w:pStyle w:val="ListParagraph"/>
              <w:numPr>
                <w:ilvl w:val="0"/>
                <w:numId w:val="2"/>
              </w:numPr>
              <w:tabs>
                <w:tab w:val="left" w:pos="1590"/>
              </w:tabs>
              <w:spacing w:after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EDD">
              <w:rPr>
                <w:rFonts w:ascii="Times New Roman" w:hAnsi="Times New Roman" w:cs="Times New Roman"/>
                <w:sz w:val="24"/>
                <w:szCs w:val="24"/>
              </w:rPr>
              <w:t xml:space="preserve">Advanced Engineering Mathematics - Erwin </w:t>
            </w:r>
            <w:proofErr w:type="spellStart"/>
            <w:r w:rsidRPr="00650EDD">
              <w:rPr>
                <w:rFonts w:ascii="Times New Roman" w:hAnsi="Times New Roman" w:cs="Times New Roman"/>
                <w:sz w:val="24"/>
                <w:szCs w:val="24"/>
              </w:rPr>
              <w:t>Kreyszig</w:t>
            </w:r>
            <w:proofErr w:type="spellEnd"/>
            <w:r w:rsidRPr="00650EDD">
              <w:rPr>
                <w:rFonts w:ascii="Times New Roman" w:hAnsi="Times New Roman" w:cs="Times New Roman"/>
                <w:sz w:val="24"/>
                <w:szCs w:val="24"/>
              </w:rPr>
              <w:t>, Wiley, India.</w:t>
            </w:r>
          </w:p>
        </w:tc>
      </w:tr>
    </w:tbl>
    <w:p w:rsidR="00A16433" w:rsidRDefault="00A16433"/>
    <w:sectPr w:rsidR="00A16433" w:rsidSect="00024A2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3788"/>
    <w:multiLevelType w:val="hybridMultilevel"/>
    <w:tmpl w:val="2BF01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02073"/>
    <w:multiLevelType w:val="hybridMultilevel"/>
    <w:tmpl w:val="B0BC9B90"/>
    <w:lvl w:ilvl="0" w:tplc="78525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B08A8"/>
    <w:multiLevelType w:val="hybridMultilevel"/>
    <w:tmpl w:val="7D0EF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C"/>
    <w:rsid w:val="00024A29"/>
    <w:rsid w:val="00917520"/>
    <w:rsid w:val="00996CBC"/>
    <w:rsid w:val="00A1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75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917520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917520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75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917520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917520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2019-03-23T12:58:00Z</dcterms:created>
  <dcterms:modified xsi:type="dcterms:W3CDTF">2019-03-23T12:58:00Z</dcterms:modified>
</cp:coreProperties>
</file>